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E063" w14:textId="77777777" w:rsidR="008A6147" w:rsidRDefault="008A6147" w:rsidP="0035239D">
      <w:pPr>
        <w:ind w:left="5040" w:hanging="5324"/>
        <w:jc w:val="center"/>
        <w:rPr>
          <w:rFonts w:eastAsiaTheme="minorEastAsia" w:cstheme="majorHAnsi"/>
          <w:b/>
          <w:bCs/>
          <w:caps/>
          <w:color w:val="008998"/>
          <w:sz w:val="36"/>
          <w:szCs w:val="36"/>
          <w:lang w:eastAsia="fr-FR"/>
        </w:rPr>
      </w:pPr>
    </w:p>
    <w:p w14:paraId="17700072" w14:textId="77777777" w:rsidR="0035239D" w:rsidRPr="00F3634F" w:rsidRDefault="0035239D" w:rsidP="0035239D">
      <w:pPr>
        <w:ind w:left="5040" w:hanging="5324"/>
        <w:jc w:val="center"/>
        <w:rPr>
          <w:b/>
          <w:sz w:val="22"/>
          <w:szCs w:val="22"/>
          <w:u w:val="single"/>
        </w:rPr>
      </w:pPr>
      <w:r w:rsidRPr="000770BA">
        <w:rPr>
          <w:rFonts w:eastAsiaTheme="minorEastAsia" w:cstheme="majorHAnsi"/>
          <w:b/>
          <w:bCs/>
          <w:caps/>
          <w:color w:val="008998"/>
          <w:sz w:val="36"/>
          <w:szCs w:val="36"/>
          <w:lang w:eastAsia="fr-FR"/>
        </w:rPr>
        <w:t>INFO</w:t>
      </w:r>
      <w:r>
        <w:rPr>
          <w:rFonts w:eastAsiaTheme="minorEastAsia" w:cstheme="majorHAnsi"/>
          <w:b/>
          <w:bCs/>
          <w:caps/>
          <w:color w:val="008998"/>
          <w:sz w:val="36"/>
          <w:szCs w:val="36"/>
          <w:lang w:eastAsia="fr-FR"/>
        </w:rPr>
        <w:t>RMATION AUX PORTEURS</w:t>
      </w:r>
    </w:p>
    <w:p w14:paraId="3ECDDE05" w14:textId="77777777" w:rsidR="0035239D" w:rsidRDefault="0035239D" w:rsidP="0035239D">
      <w:pPr>
        <w:ind w:right="304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</w:pPr>
    </w:p>
    <w:p w14:paraId="7ACB4007" w14:textId="77777777" w:rsidR="0035239D" w:rsidRDefault="0035239D" w:rsidP="0035239D">
      <w:pPr>
        <w:ind w:right="304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</w:pPr>
    </w:p>
    <w:p w14:paraId="6264410E" w14:textId="77777777" w:rsidR="0035239D" w:rsidRDefault="0035239D" w:rsidP="0035239D">
      <w:pPr>
        <w:ind w:right="304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</w:pPr>
    </w:p>
    <w:p w14:paraId="3B20A14F" w14:textId="77777777" w:rsidR="001368AF" w:rsidRPr="00E8659A" w:rsidRDefault="001368AF" w:rsidP="0035239D">
      <w:pPr>
        <w:ind w:right="304"/>
        <w:jc w:val="both"/>
        <w:rPr>
          <w:sz w:val="20"/>
          <w:szCs w:val="20"/>
        </w:rPr>
      </w:pPr>
    </w:p>
    <w:p w14:paraId="6DD92AC3" w14:textId="77777777" w:rsidR="00F60CB8" w:rsidRDefault="00F60CB8" w:rsidP="00A72A41"/>
    <w:p w14:paraId="3F4A7D97" w14:textId="0610E51A" w:rsidR="00EB6B40" w:rsidRDefault="00395297" w:rsidP="00EB6B40">
      <w:pPr>
        <w:ind w:right="304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</w:pPr>
      <w:r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16.08</w:t>
      </w:r>
      <w:r w:rsidR="00EB6B40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.2021</w:t>
      </w:r>
      <w:r w:rsidR="00EB6B40" w:rsidRPr="005B59F3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 –</w:t>
      </w:r>
      <w:r w:rsidR="00EB6B40" w:rsidRPr="00E8659A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 </w:t>
      </w:r>
      <w:r w:rsidR="00EB6B40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CP</w:t>
      </w:r>
      <w:r w:rsidR="00A45EDE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R</w:t>
      </w:r>
      <w:r w:rsidR="00EB6B40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 Focus Inflation </w:t>
      </w:r>
      <w:r w:rsidR="00EB6B40" w:rsidRPr="00065B56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: modification</w:t>
      </w:r>
      <w:r w:rsidR="00EB6B40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 du montant </w:t>
      </w:r>
      <w:r w:rsidR="003918FB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minimum de</w:t>
      </w:r>
      <w:r w:rsidR="00EB6B40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 souscription</w:t>
      </w:r>
      <w:r w:rsidR="00DB4208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 initiale</w:t>
      </w:r>
      <w:r w:rsidR="00EB6B40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 </w:t>
      </w:r>
      <w:r w:rsidR="003918FB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de </w:t>
      </w:r>
      <w:r w:rsidR="00EB6B40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 xml:space="preserve">la part « P » </w:t>
      </w:r>
      <w:r w:rsidR="00654483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(</w:t>
      </w:r>
      <w:r w:rsidR="00654483" w:rsidRPr="00654483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FR0010832469</w:t>
      </w:r>
      <w:r w:rsidR="00654483"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  <w:t>)</w:t>
      </w:r>
    </w:p>
    <w:p w14:paraId="27C0E259" w14:textId="77777777" w:rsidR="00EB6B40" w:rsidRDefault="00EB6B40" w:rsidP="00EB6B40">
      <w:pPr>
        <w:ind w:right="304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</w:pPr>
    </w:p>
    <w:p w14:paraId="2DB837AA" w14:textId="2CABD118" w:rsidR="00EB6B40" w:rsidRDefault="00EB6B40" w:rsidP="00EB6B40">
      <w:pPr>
        <w:ind w:right="304"/>
        <w:jc w:val="both"/>
        <w:rPr>
          <w:rFonts w:ascii="Calibri" w:eastAsia="Calibri" w:hAnsi="Calibri" w:cs="Arial"/>
          <w:sz w:val="20"/>
          <w:szCs w:val="20"/>
        </w:rPr>
      </w:pPr>
      <w:r w:rsidRPr="00F02D66">
        <w:rPr>
          <w:rFonts w:ascii="Calibri" w:eastAsia="Calibri" w:hAnsi="Calibri" w:cs="Arial"/>
          <w:sz w:val="20"/>
          <w:szCs w:val="20"/>
        </w:rPr>
        <w:t>A compter du</w:t>
      </w:r>
      <w:r w:rsidR="00395297">
        <w:rPr>
          <w:rFonts w:ascii="Calibri" w:eastAsia="Calibri" w:hAnsi="Calibri" w:cs="Arial"/>
          <w:sz w:val="20"/>
          <w:szCs w:val="20"/>
        </w:rPr>
        <w:t xml:space="preserve"> 16.08</w:t>
      </w:r>
      <w:bookmarkStart w:id="0" w:name="_GoBack"/>
      <w:bookmarkEnd w:id="0"/>
      <w:r>
        <w:rPr>
          <w:rFonts w:ascii="Calibri" w:eastAsia="Calibri" w:hAnsi="Calibri" w:cs="Arial"/>
          <w:sz w:val="20"/>
          <w:szCs w:val="20"/>
        </w:rPr>
        <w:t xml:space="preserve">.2021 </w:t>
      </w:r>
      <w:r w:rsidRPr="005B59F3">
        <w:rPr>
          <w:rFonts w:ascii="Calibri" w:eastAsia="Calibri" w:hAnsi="Calibri" w:cs="Arial"/>
          <w:sz w:val="20"/>
          <w:szCs w:val="20"/>
        </w:rPr>
        <w:t>:</w:t>
      </w:r>
      <w:r>
        <w:rPr>
          <w:rFonts w:ascii="Calibri" w:eastAsia="Calibri" w:hAnsi="Calibri" w:cs="Arial"/>
          <w:sz w:val="20"/>
          <w:szCs w:val="20"/>
        </w:rPr>
        <w:t xml:space="preserve"> </w:t>
      </w:r>
    </w:p>
    <w:p w14:paraId="0F3C4B9A" w14:textId="77777777" w:rsidR="00DB4208" w:rsidRDefault="00DB4208" w:rsidP="00EB6B40">
      <w:pPr>
        <w:ind w:right="304"/>
        <w:jc w:val="both"/>
        <w:rPr>
          <w:rFonts w:ascii="Calibri" w:eastAsia="Calibri" w:hAnsi="Calibri" w:cs="Arial"/>
          <w:sz w:val="20"/>
          <w:szCs w:val="20"/>
        </w:rPr>
      </w:pPr>
    </w:p>
    <w:p w14:paraId="172D1A6E" w14:textId="50EB4DF8" w:rsidR="00DB4208" w:rsidRDefault="00DB4208" w:rsidP="00DB4208">
      <w:pPr>
        <w:pStyle w:val="ListParagraph"/>
        <w:numPr>
          <w:ilvl w:val="0"/>
          <w:numId w:val="38"/>
        </w:numPr>
        <w:ind w:right="30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Le montant minimum de souscription initiale de la part P</w:t>
      </w:r>
      <w:r w:rsidR="00FF2DDF">
        <w:rPr>
          <w:rFonts w:ascii="Calibri" w:eastAsia="Calibri" w:hAnsi="Calibri" w:cs="Arial"/>
          <w:sz w:val="20"/>
          <w:szCs w:val="20"/>
        </w:rPr>
        <w:t xml:space="preserve"> </w:t>
      </w:r>
      <w:r w:rsidR="001368AF">
        <w:rPr>
          <w:rFonts w:ascii="Calibri" w:eastAsia="Calibri" w:hAnsi="Calibri" w:cs="Arial"/>
          <w:sz w:val="20"/>
          <w:szCs w:val="20"/>
        </w:rPr>
        <w:t xml:space="preserve">sera </w:t>
      </w:r>
      <w:r w:rsidR="00DC6BC3">
        <w:rPr>
          <w:rFonts w:ascii="Calibri" w:eastAsia="Calibri" w:hAnsi="Calibri" w:cs="Arial"/>
          <w:sz w:val="20"/>
          <w:szCs w:val="20"/>
        </w:rPr>
        <w:t>d’</w:t>
      </w:r>
      <w:r w:rsidR="001368AF">
        <w:rPr>
          <w:rFonts w:ascii="Calibri" w:eastAsia="Calibri" w:hAnsi="Calibri" w:cs="Arial"/>
          <w:sz w:val="20"/>
          <w:szCs w:val="20"/>
        </w:rPr>
        <w:t>un millième de part (en lieu et place d’une part).</w:t>
      </w:r>
    </w:p>
    <w:p w14:paraId="385BAC61" w14:textId="77777777" w:rsidR="001368AF" w:rsidRDefault="001368AF" w:rsidP="001368AF">
      <w:pPr>
        <w:ind w:right="304"/>
        <w:jc w:val="both"/>
        <w:rPr>
          <w:rFonts w:ascii="Calibri" w:eastAsia="Calibri" w:hAnsi="Calibri" w:cs="Arial"/>
          <w:sz w:val="20"/>
          <w:szCs w:val="20"/>
        </w:rPr>
      </w:pPr>
    </w:p>
    <w:p w14:paraId="42AE61D9" w14:textId="77777777" w:rsidR="00EB6B40" w:rsidRPr="00E8659A" w:rsidRDefault="00EB6B40" w:rsidP="00EB6B40">
      <w:pPr>
        <w:ind w:right="304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  <w:u w:val="single"/>
        </w:rPr>
      </w:pPr>
    </w:p>
    <w:p w14:paraId="36ECA064" w14:textId="2DCFE436" w:rsidR="00FF2DDF" w:rsidRPr="00BD0256" w:rsidRDefault="00654483" w:rsidP="00FF2DDF">
      <w:pPr>
        <w:jc w:val="both"/>
        <w:rPr>
          <w:rFonts w:eastAsia="Calibri" w:cs="Arial"/>
          <w:color w:val="000000" w:themeColor="text1"/>
          <w:sz w:val="20"/>
          <w:szCs w:val="20"/>
        </w:rPr>
      </w:pPr>
      <w:r>
        <w:rPr>
          <w:rFonts w:eastAsia="Calibri" w:cs="Arial"/>
          <w:color w:val="000000" w:themeColor="text1"/>
          <w:sz w:val="20"/>
          <w:szCs w:val="20"/>
        </w:rPr>
        <w:t>Ce</w:t>
      </w:r>
      <w:r w:rsidR="00FF2DDF" w:rsidRPr="00325CDA">
        <w:rPr>
          <w:rFonts w:eastAsia="Calibri" w:cs="Arial"/>
          <w:color w:val="000000" w:themeColor="text1"/>
          <w:sz w:val="20"/>
          <w:szCs w:val="20"/>
        </w:rPr>
        <w:t xml:space="preserve"> </w:t>
      </w:r>
      <w:r>
        <w:rPr>
          <w:rFonts w:eastAsia="Calibri" w:cs="Arial"/>
          <w:color w:val="000000" w:themeColor="text1"/>
          <w:sz w:val="20"/>
          <w:szCs w:val="20"/>
        </w:rPr>
        <w:t xml:space="preserve">changement ne modifie </w:t>
      </w:r>
      <w:r w:rsidR="00FF2DDF" w:rsidRPr="00BD0256">
        <w:rPr>
          <w:rFonts w:eastAsia="Calibri" w:cs="Arial"/>
          <w:color w:val="000000" w:themeColor="text1"/>
          <w:sz w:val="20"/>
          <w:szCs w:val="20"/>
        </w:rPr>
        <w:t>en rien la gestion dont vous bénéficiez.</w:t>
      </w:r>
    </w:p>
    <w:p w14:paraId="2ED1FF03" w14:textId="77777777" w:rsidR="00FF2DDF" w:rsidRDefault="00FF2DDF" w:rsidP="001368AF">
      <w:pPr>
        <w:ind w:right="304"/>
        <w:jc w:val="both"/>
        <w:rPr>
          <w:sz w:val="20"/>
          <w:szCs w:val="20"/>
        </w:rPr>
      </w:pPr>
    </w:p>
    <w:p w14:paraId="4930D208" w14:textId="77777777" w:rsidR="001368AF" w:rsidRPr="00895AA7" w:rsidRDefault="001368AF" w:rsidP="001368AF">
      <w:pPr>
        <w:ind w:right="3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prospectus </w:t>
      </w:r>
      <w:r w:rsidRPr="00895AA7">
        <w:rPr>
          <w:sz w:val="20"/>
          <w:szCs w:val="20"/>
        </w:rPr>
        <w:t>de votre F</w:t>
      </w:r>
      <w:r>
        <w:rPr>
          <w:sz w:val="20"/>
          <w:szCs w:val="20"/>
        </w:rPr>
        <w:t>CP sera modifié en conséquence.</w:t>
      </w:r>
    </w:p>
    <w:p w14:paraId="70F662BB" w14:textId="77777777" w:rsidR="001368AF" w:rsidRPr="00895AA7" w:rsidRDefault="001368AF" w:rsidP="001368AF">
      <w:pPr>
        <w:ind w:right="304"/>
        <w:jc w:val="both"/>
        <w:rPr>
          <w:sz w:val="20"/>
          <w:szCs w:val="20"/>
        </w:rPr>
      </w:pPr>
    </w:p>
    <w:p w14:paraId="37369A5E" w14:textId="77777777" w:rsidR="001368AF" w:rsidRPr="00E8659A" w:rsidRDefault="001368AF" w:rsidP="001368AF">
      <w:pPr>
        <w:ind w:right="304"/>
        <w:jc w:val="center"/>
        <w:rPr>
          <w:sz w:val="20"/>
          <w:szCs w:val="20"/>
        </w:rPr>
      </w:pPr>
      <w:r w:rsidRPr="00E8659A">
        <w:rPr>
          <w:sz w:val="20"/>
          <w:szCs w:val="20"/>
        </w:rPr>
        <w:t>----------------------------------------------------</w:t>
      </w:r>
    </w:p>
    <w:p w14:paraId="44CCDA7F" w14:textId="77777777" w:rsidR="001368AF" w:rsidRPr="00E8659A" w:rsidRDefault="001368AF" w:rsidP="001368AF">
      <w:pPr>
        <w:ind w:right="304"/>
        <w:jc w:val="both"/>
        <w:rPr>
          <w:b/>
          <w:sz w:val="20"/>
          <w:szCs w:val="20"/>
        </w:rPr>
      </w:pPr>
    </w:p>
    <w:p w14:paraId="01E70585" w14:textId="77777777" w:rsidR="001368AF" w:rsidRDefault="001368AF" w:rsidP="001368AF">
      <w:pPr>
        <w:ind w:right="304"/>
        <w:jc w:val="both"/>
        <w:rPr>
          <w:sz w:val="20"/>
          <w:szCs w:val="20"/>
        </w:rPr>
      </w:pPr>
      <w:r w:rsidRPr="00E8659A">
        <w:rPr>
          <w:sz w:val="20"/>
          <w:szCs w:val="20"/>
        </w:rPr>
        <w:t>Votre conseiller se tient à votre disposition pour vous apporter toute précision complémentaire.</w:t>
      </w:r>
    </w:p>
    <w:p w14:paraId="16CB6874" w14:textId="77777777" w:rsidR="00FF2DDF" w:rsidRPr="00A72A41" w:rsidRDefault="00FF2DDF" w:rsidP="00A72A41"/>
    <w:sectPr w:rsidR="00FF2DDF" w:rsidRPr="00A72A41" w:rsidSect="00A72A41">
      <w:headerReference w:type="default" r:id="rId8"/>
      <w:footerReference w:type="default" r:id="rId9"/>
      <w:pgSz w:w="11906" w:h="16838" w:code="9"/>
      <w:pgMar w:top="1704" w:right="849" w:bottom="1418" w:left="851" w:header="142" w:footer="45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4813" w14:textId="77777777" w:rsidR="00806C7B" w:rsidRDefault="00806C7B" w:rsidP="00910F40">
      <w:r>
        <w:separator/>
      </w:r>
    </w:p>
  </w:endnote>
  <w:endnote w:type="continuationSeparator" w:id="0">
    <w:p w14:paraId="7DE73C9F" w14:textId="77777777" w:rsidR="00806C7B" w:rsidRDefault="00806C7B" w:rsidP="0091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exSans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4BA5" w14:textId="77777777" w:rsidR="00A72A41" w:rsidRDefault="00A72A41" w:rsidP="00A72A41">
    <w:pPr>
      <w:pStyle w:val="Footer"/>
      <w:tabs>
        <w:tab w:val="clear" w:pos="9072"/>
      </w:tabs>
      <w:jc w:val="right"/>
    </w:pPr>
  </w:p>
  <w:p w14:paraId="70F8F4B8" w14:textId="77777777" w:rsidR="00A72A41" w:rsidRDefault="00A72A41" w:rsidP="00A72A41">
    <w:pPr>
      <w:pStyle w:val="Footer"/>
      <w:pBdr>
        <w:top w:val="single" w:sz="4" w:space="1" w:color="auto"/>
      </w:pBdr>
      <w:rPr>
        <w:sz w:val="18"/>
      </w:rPr>
    </w:pPr>
  </w:p>
  <w:p w14:paraId="19D139BF" w14:textId="77777777" w:rsidR="00A72A41" w:rsidRPr="00A7427A" w:rsidRDefault="00A72A41" w:rsidP="00A72A41">
    <w:pPr>
      <w:pStyle w:val="Footer"/>
      <w:pBdr>
        <w:top w:val="single" w:sz="4" w:space="1" w:color="auto"/>
      </w:pBdr>
      <w:rPr>
        <w:sz w:val="18"/>
      </w:rPr>
    </w:pPr>
    <w:r w:rsidRPr="00A7427A">
      <w:rPr>
        <w:sz w:val="18"/>
      </w:rPr>
      <w:t>Siège social : CPR Asset Management, 90, boulevard Pasteur - CS 61595 - 75730 Paris Cedex 15</w:t>
    </w:r>
  </w:p>
  <w:p w14:paraId="0AA11474" w14:textId="77777777" w:rsidR="00A72A41" w:rsidRPr="00A7427A" w:rsidRDefault="00A72A41" w:rsidP="00A72A41">
    <w:pPr>
      <w:pStyle w:val="Footer"/>
      <w:pBdr>
        <w:top w:val="single" w:sz="4" w:space="1" w:color="auto"/>
      </w:pBdr>
      <w:rPr>
        <w:sz w:val="18"/>
      </w:rPr>
    </w:pPr>
    <w:r w:rsidRPr="00A7427A">
      <w:rPr>
        <w:sz w:val="18"/>
      </w:rPr>
      <w:t>Tel : +33 (0)1 53 15 70 00 - www.cpr-am.com</w:t>
    </w:r>
  </w:p>
  <w:p w14:paraId="609A653B" w14:textId="77777777" w:rsidR="00A72A41" w:rsidRPr="00A7427A" w:rsidRDefault="00A72A41" w:rsidP="00A72A41">
    <w:pPr>
      <w:pStyle w:val="Footer"/>
      <w:pBdr>
        <w:top w:val="single" w:sz="4" w:space="1" w:color="auto"/>
      </w:pBdr>
      <w:rPr>
        <w:sz w:val="18"/>
      </w:rPr>
    </w:pPr>
    <w:r w:rsidRPr="00A7427A">
      <w:rPr>
        <w:sz w:val="18"/>
      </w:rPr>
      <w:t>Société Anonyme au capital de 53 445 705 euros – 399 392 141 RCS Paris – N° TVA : FR37399392141</w:t>
    </w:r>
  </w:p>
  <w:p w14:paraId="1E2A6007" w14:textId="77777777" w:rsidR="00806C7B" w:rsidRPr="00A72A41" w:rsidRDefault="00A72A41" w:rsidP="00A72A41">
    <w:pPr>
      <w:pStyle w:val="Footer"/>
      <w:pBdr>
        <w:top w:val="single" w:sz="4" w:space="1" w:color="auto"/>
      </w:pBdr>
      <w:rPr>
        <w:sz w:val="18"/>
      </w:rPr>
    </w:pPr>
    <w:r w:rsidRPr="00A7427A">
      <w:rPr>
        <w:sz w:val="18"/>
      </w:rPr>
      <w:t>S</w:t>
    </w:r>
    <w:r>
      <w:rPr>
        <w:sz w:val="18"/>
      </w:rPr>
      <w:t>ociété de Gestion de Portefeuilles</w:t>
    </w:r>
    <w:r w:rsidRPr="00A7427A">
      <w:rPr>
        <w:sz w:val="18"/>
      </w:rPr>
      <w:t xml:space="preserve"> agréée </w:t>
    </w:r>
    <w:r>
      <w:rPr>
        <w:sz w:val="18"/>
      </w:rPr>
      <w:t>par l’</w:t>
    </w:r>
    <w:r w:rsidRPr="00A7427A">
      <w:rPr>
        <w:sz w:val="18"/>
      </w:rPr>
      <w:t>AMF (Autorité des Marchés Financiers) sous le n° GP 01-056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704DE" w14:textId="77777777" w:rsidR="00806C7B" w:rsidRDefault="00806C7B" w:rsidP="00910F40">
      <w:r>
        <w:separator/>
      </w:r>
    </w:p>
  </w:footnote>
  <w:footnote w:type="continuationSeparator" w:id="0">
    <w:p w14:paraId="5F813AC6" w14:textId="77777777" w:rsidR="00806C7B" w:rsidRDefault="00806C7B" w:rsidP="0091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BFEC" w14:textId="77777777" w:rsidR="00F60CB8" w:rsidRDefault="00A72A41" w:rsidP="00A72A41">
    <w:pPr>
      <w:pStyle w:val="Header"/>
      <w:ind w:left="-567"/>
    </w:pPr>
    <w:r>
      <w:rPr>
        <w:noProof/>
        <w:lang w:eastAsia="zh-CN"/>
      </w:rPr>
      <w:drawing>
        <wp:inline distT="0" distB="0" distL="0" distR="0" wp14:anchorId="6E8870E2" wp14:editId="035F76C8">
          <wp:extent cx="929841" cy="1466850"/>
          <wp:effectExtent l="0" t="0" r="3810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CPR AM VERTICAL - NOIR-BLEU - SIGNATURE 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702" cy="1502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462E4B2"/>
    <w:lvl w:ilvl="0">
      <w:start w:val="1"/>
      <w:numFmt w:val="bullet"/>
      <w:pStyle w:val="Textepucecarr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378FD9"/>
        <w:sz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D3415F"/>
    <w:multiLevelType w:val="hybridMultilevel"/>
    <w:tmpl w:val="2B98AE0C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5006"/>
    <w:multiLevelType w:val="hybridMultilevel"/>
    <w:tmpl w:val="7226A9EE"/>
    <w:lvl w:ilvl="0" w:tplc="3C92020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8D2"/>
    <w:multiLevelType w:val="hybridMultilevel"/>
    <w:tmpl w:val="827E8592"/>
    <w:lvl w:ilvl="0" w:tplc="A3EAE638">
      <w:start w:val="1"/>
      <w:numFmt w:val="bullet"/>
      <w:pStyle w:val="Puces1"/>
      <w:lvlText w:val=""/>
      <w:lvlJc w:val="left"/>
      <w:pPr>
        <w:ind w:left="720" w:hanging="360"/>
      </w:pPr>
      <w:rPr>
        <w:rFonts w:ascii="Wingdings 2" w:hAnsi="Wingdings 2" w:hint="default"/>
        <w:color w:val="008998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3434"/>
    <w:multiLevelType w:val="hybridMultilevel"/>
    <w:tmpl w:val="7EB67FEA"/>
    <w:lvl w:ilvl="0" w:tplc="6D0CDDEE">
      <w:start w:val="1"/>
      <w:numFmt w:val="bullet"/>
      <w:pStyle w:val="Puces2"/>
      <w:lvlText w:val="–"/>
      <w:lvlJc w:val="left"/>
      <w:pPr>
        <w:ind w:left="644" w:hanging="360"/>
      </w:pPr>
      <w:rPr>
        <w:rFonts w:ascii="Calibri" w:hAnsi="Calibri" w:hint="default"/>
        <w:b/>
        <w:bCs/>
        <w:i w:val="0"/>
        <w:iCs w:val="0"/>
        <w:color w:val="008998"/>
        <w:position w:val="-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6E99"/>
    <w:multiLevelType w:val="hybridMultilevel"/>
    <w:tmpl w:val="407E7330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0166"/>
    <w:multiLevelType w:val="hybridMultilevel"/>
    <w:tmpl w:val="84264D9E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2A5F"/>
    <w:multiLevelType w:val="hybridMultilevel"/>
    <w:tmpl w:val="5D3C5182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6952"/>
    <w:multiLevelType w:val="hybridMultilevel"/>
    <w:tmpl w:val="89F873DA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2269C"/>
    <w:multiLevelType w:val="hybridMultilevel"/>
    <w:tmpl w:val="BA1A22C6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E1C85"/>
    <w:multiLevelType w:val="hybridMultilevel"/>
    <w:tmpl w:val="83AA78DC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0A18"/>
    <w:multiLevelType w:val="hybridMultilevel"/>
    <w:tmpl w:val="619AD464"/>
    <w:lvl w:ilvl="0" w:tplc="B0D66E84">
      <w:start w:val="5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5F55284"/>
    <w:multiLevelType w:val="hybridMultilevel"/>
    <w:tmpl w:val="A658EFFE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64147"/>
    <w:multiLevelType w:val="hybridMultilevel"/>
    <w:tmpl w:val="57281C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81AD4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551CD"/>
    <w:multiLevelType w:val="hybridMultilevel"/>
    <w:tmpl w:val="CC6005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50659"/>
    <w:multiLevelType w:val="hybridMultilevel"/>
    <w:tmpl w:val="516E8214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5B36"/>
    <w:multiLevelType w:val="hybridMultilevel"/>
    <w:tmpl w:val="0478CF56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07E2"/>
    <w:multiLevelType w:val="hybridMultilevel"/>
    <w:tmpl w:val="22403458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10A3"/>
    <w:multiLevelType w:val="hybridMultilevel"/>
    <w:tmpl w:val="FB9A10B2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3AC0"/>
    <w:multiLevelType w:val="hybridMultilevel"/>
    <w:tmpl w:val="4BE0449E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2145"/>
    <w:multiLevelType w:val="hybridMultilevel"/>
    <w:tmpl w:val="99944B9E"/>
    <w:lvl w:ilvl="0" w:tplc="7F845AA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32755"/>
    <w:multiLevelType w:val="hybridMultilevel"/>
    <w:tmpl w:val="2018B056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976EB"/>
    <w:multiLevelType w:val="hybridMultilevel"/>
    <w:tmpl w:val="E6F62C64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104FC"/>
    <w:multiLevelType w:val="hybridMultilevel"/>
    <w:tmpl w:val="EEB2AA8A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C5377"/>
    <w:multiLevelType w:val="hybridMultilevel"/>
    <w:tmpl w:val="9B128B62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FE2"/>
    <w:multiLevelType w:val="hybridMultilevel"/>
    <w:tmpl w:val="8D546CC8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716BD"/>
    <w:multiLevelType w:val="hybridMultilevel"/>
    <w:tmpl w:val="FD00B2B4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2DD"/>
    <w:multiLevelType w:val="hybridMultilevel"/>
    <w:tmpl w:val="E5CEBBD0"/>
    <w:lvl w:ilvl="0" w:tplc="ED50C602">
      <w:start w:val="1"/>
      <w:numFmt w:val="bullet"/>
      <w:lvlText w:val="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378FD9"/>
        <w:sz w:val="1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4701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5421"/>
        </w:tabs>
        <w:ind w:left="5421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28" w15:restartNumberingAfterBreak="0">
    <w:nsid w:val="5EF70458"/>
    <w:multiLevelType w:val="hybridMultilevel"/>
    <w:tmpl w:val="7792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11CA6"/>
    <w:multiLevelType w:val="hybridMultilevel"/>
    <w:tmpl w:val="7D883E46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4300B"/>
    <w:multiLevelType w:val="hybridMultilevel"/>
    <w:tmpl w:val="A98CE6E8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47A54"/>
    <w:multiLevelType w:val="hybridMultilevel"/>
    <w:tmpl w:val="80E40CCA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04046"/>
    <w:multiLevelType w:val="hybridMultilevel"/>
    <w:tmpl w:val="0FF6A44A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5140A"/>
    <w:multiLevelType w:val="hybridMultilevel"/>
    <w:tmpl w:val="F476FA92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D3EC9"/>
    <w:multiLevelType w:val="hybridMultilevel"/>
    <w:tmpl w:val="A7DAE526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05CE4"/>
    <w:multiLevelType w:val="hybridMultilevel"/>
    <w:tmpl w:val="C6507194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E197D"/>
    <w:multiLevelType w:val="hybridMultilevel"/>
    <w:tmpl w:val="31BA3A7E"/>
    <w:lvl w:ilvl="0" w:tplc="3C92020C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8998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B2B62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C90AC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AE7BB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7"/>
  </w:num>
  <w:num w:numId="5">
    <w:abstractNumId w:val="18"/>
  </w:num>
  <w:num w:numId="6">
    <w:abstractNumId w:val="22"/>
  </w:num>
  <w:num w:numId="7">
    <w:abstractNumId w:val="19"/>
  </w:num>
  <w:num w:numId="8">
    <w:abstractNumId w:val="15"/>
  </w:num>
  <w:num w:numId="9">
    <w:abstractNumId w:val="5"/>
  </w:num>
  <w:num w:numId="10">
    <w:abstractNumId w:val="24"/>
  </w:num>
  <w:num w:numId="11">
    <w:abstractNumId w:val="26"/>
  </w:num>
  <w:num w:numId="12">
    <w:abstractNumId w:val="33"/>
  </w:num>
  <w:num w:numId="13">
    <w:abstractNumId w:val="31"/>
  </w:num>
  <w:num w:numId="14">
    <w:abstractNumId w:val="7"/>
  </w:num>
  <w:num w:numId="15">
    <w:abstractNumId w:val="6"/>
  </w:num>
  <w:num w:numId="16">
    <w:abstractNumId w:val="25"/>
  </w:num>
  <w:num w:numId="17">
    <w:abstractNumId w:val="21"/>
  </w:num>
  <w:num w:numId="18">
    <w:abstractNumId w:val="8"/>
  </w:num>
  <w:num w:numId="19">
    <w:abstractNumId w:val="12"/>
  </w:num>
  <w:num w:numId="20">
    <w:abstractNumId w:val="35"/>
  </w:num>
  <w:num w:numId="21">
    <w:abstractNumId w:val="29"/>
  </w:num>
  <w:num w:numId="22">
    <w:abstractNumId w:val="32"/>
  </w:num>
  <w:num w:numId="23">
    <w:abstractNumId w:val="2"/>
  </w:num>
  <w:num w:numId="24">
    <w:abstractNumId w:val="23"/>
  </w:num>
  <w:num w:numId="25">
    <w:abstractNumId w:val="10"/>
  </w:num>
  <w:num w:numId="26">
    <w:abstractNumId w:val="30"/>
  </w:num>
  <w:num w:numId="27">
    <w:abstractNumId w:val="9"/>
  </w:num>
  <w:num w:numId="28">
    <w:abstractNumId w:val="34"/>
  </w:num>
  <w:num w:numId="29">
    <w:abstractNumId w:val="36"/>
  </w:num>
  <w:num w:numId="30">
    <w:abstractNumId w:val="17"/>
  </w:num>
  <w:num w:numId="31">
    <w:abstractNumId w:val="1"/>
  </w:num>
  <w:num w:numId="32">
    <w:abstractNumId w:val="16"/>
  </w:num>
  <w:num w:numId="33">
    <w:abstractNumId w:val="11"/>
  </w:num>
  <w:num w:numId="34">
    <w:abstractNumId w:val="20"/>
  </w:num>
  <w:num w:numId="35">
    <w:abstractNumId w:val="13"/>
  </w:num>
  <w:num w:numId="36">
    <w:abstractNumId w:val="13"/>
  </w:num>
  <w:num w:numId="37">
    <w:abstractNumId w:val="14"/>
  </w:num>
  <w:num w:numId="3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E"/>
    <w:rsid w:val="00000A61"/>
    <w:rsid w:val="00032DBC"/>
    <w:rsid w:val="00051811"/>
    <w:rsid w:val="00060641"/>
    <w:rsid w:val="00070CBC"/>
    <w:rsid w:val="00076789"/>
    <w:rsid w:val="000B63F1"/>
    <w:rsid w:val="000D6066"/>
    <w:rsid w:val="00121D5A"/>
    <w:rsid w:val="001368AF"/>
    <w:rsid w:val="001A0575"/>
    <w:rsid w:val="00205F0F"/>
    <w:rsid w:val="0022465C"/>
    <w:rsid w:val="0028527A"/>
    <w:rsid w:val="002857A8"/>
    <w:rsid w:val="002E6158"/>
    <w:rsid w:val="002F47FE"/>
    <w:rsid w:val="00344CCD"/>
    <w:rsid w:val="0035239D"/>
    <w:rsid w:val="00361EA2"/>
    <w:rsid w:val="00376F5B"/>
    <w:rsid w:val="003918FB"/>
    <w:rsid w:val="00395297"/>
    <w:rsid w:val="004231BE"/>
    <w:rsid w:val="0045248B"/>
    <w:rsid w:val="0048123F"/>
    <w:rsid w:val="00482846"/>
    <w:rsid w:val="004A497A"/>
    <w:rsid w:val="006215E8"/>
    <w:rsid w:val="00631601"/>
    <w:rsid w:val="006365A3"/>
    <w:rsid w:val="00644E33"/>
    <w:rsid w:val="00654483"/>
    <w:rsid w:val="0068560E"/>
    <w:rsid w:val="006961DB"/>
    <w:rsid w:val="007327A9"/>
    <w:rsid w:val="00765BB3"/>
    <w:rsid w:val="0078360D"/>
    <w:rsid w:val="00783A38"/>
    <w:rsid w:val="007A3DCA"/>
    <w:rsid w:val="007E1414"/>
    <w:rsid w:val="00806C7B"/>
    <w:rsid w:val="00863B5C"/>
    <w:rsid w:val="008A6147"/>
    <w:rsid w:val="008E6766"/>
    <w:rsid w:val="008F59CB"/>
    <w:rsid w:val="009020CD"/>
    <w:rsid w:val="00910F40"/>
    <w:rsid w:val="0092206A"/>
    <w:rsid w:val="00953142"/>
    <w:rsid w:val="00972017"/>
    <w:rsid w:val="009861C0"/>
    <w:rsid w:val="009D67A5"/>
    <w:rsid w:val="009F3D3E"/>
    <w:rsid w:val="00A44871"/>
    <w:rsid w:val="00A45EDE"/>
    <w:rsid w:val="00A53F68"/>
    <w:rsid w:val="00A72A41"/>
    <w:rsid w:val="00AC5FF8"/>
    <w:rsid w:val="00AE2556"/>
    <w:rsid w:val="00B401B9"/>
    <w:rsid w:val="00B65EE5"/>
    <w:rsid w:val="00B71A4E"/>
    <w:rsid w:val="00B74E78"/>
    <w:rsid w:val="00B9070A"/>
    <w:rsid w:val="00BF58A4"/>
    <w:rsid w:val="00C21E47"/>
    <w:rsid w:val="00C86D18"/>
    <w:rsid w:val="00CB7218"/>
    <w:rsid w:val="00CE121B"/>
    <w:rsid w:val="00CE6F36"/>
    <w:rsid w:val="00CF0599"/>
    <w:rsid w:val="00CF2167"/>
    <w:rsid w:val="00D2701D"/>
    <w:rsid w:val="00D5402F"/>
    <w:rsid w:val="00D75541"/>
    <w:rsid w:val="00D76655"/>
    <w:rsid w:val="00D86668"/>
    <w:rsid w:val="00DA627D"/>
    <w:rsid w:val="00DB4208"/>
    <w:rsid w:val="00DC6BC3"/>
    <w:rsid w:val="00EB3F30"/>
    <w:rsid w:val="00EB6B40"/>
    <w:rsid w:val="00ED7C5E"/>
    <w:rsid w:val="00F146A9"/>
    <w:rsid w:val="00F50FD1"/>
    <w:rsid w:val="00F60CB8"/>
    <w:rsid w:val="00FA1A0C"/>
    <w:rsid w:val="00FD28DB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7C1DC51"/>
  <w14:defaultImageDpi w14:val="300"/>
  <w15:docId w15:val="{21345CDB-748E-40E3-A526-5814A36C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68"/>
    <w:rPr>
      <w:rFonts w:asciiTheme="majorHAnsi" w:eastAsia="Times New Roman" w:hAnsiTheme="majorHAns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66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4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45248B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3F9F7B"/>
      <w:spacing w:val="-2"/>
      <w:lang w:val="en-GB"/>
    </w:rPr>
  </w:style>
  <w:style w:type="paragraph" w:customStyle="1" w:styleId="Textecourant">
    <w:name w:val="Texte courant"/>
    <w:autoRedefine/>
    <w:uiPriority w:val="99"/>
    <w:qFormat/>
    <w:rsid w:val="009F3D3E"/>
    <w:pPr>
      <w:widowControl w:val="0"/>
      <w:autoSpaceDE w:val="0"/>
      <w:autoSpaceDN w:val="0"/>
      <w:adjustRightInd w:val="0"/>
      <w:spacing w:after="120" w:line="276" w:lineRule="auto"/>
      <w:textAlignment w:val="center"/>
    </w:pPr>
    <w:rPr>
      <w:rFonts w:ascii="Calibri" w:hAnsi="Calibri" w:cs="MinionPro-Regular"/>
      <w:color w:val="000000"/>
      <w:sz w:val="22"/>
      <w:lang w:val="en-GB"/>
    </w:rPr>
  </w:style>
  <w:style w:type="paragraph" w:customStyle="1" w:styleId="Soustitre">
    <w:name w:val="Sous titre"/>
    <w:autoRedefine/>
    <w:qFormat/>
    <w:rsid w:val="00344CCD"/>
    <w:pPr>
      <w:suppressAutoHyphens/>
      <w:spacing w:line="276" w:lineRule="auto"/>
    </w:pPr>
    <w:rPr>
      <w:rFonts w:asciiTheme="majorHAnsi" w:hAnsiTheme="majorHAnsi" w:cstheme="majorHAnsi"/>
      <w:b/>
      <w:bCs/>
      <w:color w:val="000000"/>
      <w:szCs w:val="22"/>
    </w:rPr>
  </w:style>
  <w:style w:type="paragraph" w:customStyle="1" w:styleId="Titrebleu">
    <w:name w:val="Titre bleu"/>
    <w:autoRedefine/>
    <w:qFormat/>
    <w:rsid w:val="00A53F68"/>
    <w:pPr>
      <w:spacing w:after="240"/>
    </w:pPr>
    <w:rPr>
      <w:rFonts w:asciiTheme="majorHAnsi" w:hAnsiTheme="majorHAnsi" w:cstheme="majorHAnsi"/>
      <w:b/>
      <w:bCs/>
      <w:caps/>
      <w:color w:val="008998"/>
      <w:sz w:val="36"/>
      <w:szCs w:val="36"/>
    </w:rPr>
  </w:style>
  <w:style w:type="paragraph" w:customStyle="1" w:styleId="Pieddepagegris">
    <w:name w:val="Pied de page gris"/>
    <w:autoRedefine/>
    <w:qFormat/>
    <w:rsid w:val="00AC5FF8"/>
    <w:pPr>
      <w:suppressAutoHyphens/>
      <w:ind w:right="-1678"/>
      <w:jc w:val="right"/>
    </w:pPr>
    <w:rPr>
      <w:rFonts w:ascii="Calibri" w:hAnsi="Calibri" w:cs="ApexSans-Book"/>
      <w:noProof/>
      <w:color w:val="C4C7C8"/>
      <w:spacing w:val="4"/>
      <w:sz w:val="20"/>
      <w:szCs w:val="20"/>
    </w:rPr>
  </w:style>
  <w:style w:type="paragraph" w:customStyle="1" w:styleId="Puces1">
    <w:name w:val="Puces 1"/>
    <w:autoRedefine/>
    <w:qFormat/>
    <w:rsid w:val="00D86668"/>
    <w:pPr>
      <w:numPr>
        <w:numId w:val="1"/>
      </w:numPr>
      <w:suppressAutoHyphens/>
      <w:spacing w:line="276" w:lineRule="auto"/>
      <w:ind w:left="284" w:hanging="284"/>
    </w:pPr>
    <w:rPr>
      <w:rFonts w:ascii="Calibri" w:hAnsi="Calibri" w:cs="Calibri"/>
      <w:b/>
      <w:color w:val="000000"/>
      <w:szCs w:val="22"/>
      <w:lang w:val="en-GB"/>
    </w:rPr>
  </w:style>
  <w:style w:type="paragraph" w:customStyle="1" w:styleId="Puces2">
    <w:name w:val="Puces 2"/>
    <w:autoRedefine/>
    <w:qFormat/>
    <w:rsid w:val="00765BB3"/>
    <w:pPr>
      <w:numPr>
        <w:numId w:val="2"/>
      </w:numPr>
      <w:spacing w:line="276" w:lineRule="auto"/>
      <w:ind w:left="454" w:hanging="170"/>
    </w:pPr>
    <w:rPr>
      <w:rFonts w:ascii="Calibri" w:hAnsi="Calibri" w:cs="Calibri"/>
      <w:color w:val="000000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9F3D3E"/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9F3D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F3D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D3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3D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D3E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D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3E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D8666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AAMCorpsdetexte">
    <w:name w:val="+CAAMCorpsdetexte"/>
    <w:link w:val="CAAMCorpsdetexteCar"/>
    <w:rsid w:val="00D86668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AAMCorpsdetexteCar">
    <w:name w:val="+CAAMCorpsdetexte Car"/>
    <w:link w:val="CAAMCorpsdetexte"/>
    <w:rsid w:val="00D86668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Titresommaire">
    <w:name w:val="Titre sommaire"/>
    <w:basedOn w:val="Normal"/>
    <w:rsid w:val="00D86668"/>
    <w:pPr>
      <w:spacing w:after="240" w:line="1000" w:lineRule="atLeast"/>
      <w:ind w:left="754"/>
    </w:pPr>
    <w:rPr>
      <w:rFonts w:ascii="Arial" w:hAnsi="Arial"/>
      <w:color w:val="FFFFFF"/>
      <w:sz w:val="78"/>
      <w:szCs w:val="20"/>
      <w:lang w:eastAsia="fr-FR"/>
    </w:rPr>
  </w:style>
  <w:style w:type="paragraph" w:customStyle="1" w:styleId="Texteentete2">
    <w:name w:val="Texte entete 2"/>
    <w:basedOn w:val="Normal"/>
    <w:rsid w:val="00D86668"/>
    <w:pPr>
      <w:framePr w:w="8137" w:h="57" w:wrap="notBeside" w:vAnchor="page" w:hAnchor="page" w:x="3120" w:y="681" w:anchorLock="1"/>
      <w:spacing w:line="204" w:lineRule="atLeast"/>
      <w:jc w:val="right"/>
    </w:pPr>
    <w:rPr>
      <w:rFonts w:ascii="Arial" w:hAnsi="Arial"/>
      <w:b/>
      <w:sz w:val="17"/>
      <w:szCs w:val="20"/>
      <w:lang w:eastAsia="fr-FR"/>
    </w:rPr>
  </w:style>
  <w:style w:type="paragraph" w:customStyle="1" w:styleId="Textepage">
    <w:name w:val="Texte page"/>
    <w:basedOn w:val="Normal"/>
    <w:rsid w:val="00D86668"/>
    <w:pPr>
      <w:framePr w:w="8137" w:h="57" w:wrap="notBeside" w:vAnchor="page" w:hAnchor="page" w:x="3120" w:y="681" w:anchorLock="1"/>
      <w:spacing w:line="204" w:lineRule="atLeast"/>
    </w:pPr>
    <w:rPr>
      <w:rFonts w:ascii="Arial" w:hAnsi="Arial"/>
      <w:b/>
      <w:sz w:val="17"/>
      <w:szCs w:val="20"/>
      <w:lang w:eastAsia="fr-FR"/>
    </w:rPr>
  </w:style>
  <w:style w:type="paragraph" w:customStyle="1" w:styleId="Textepucecarre">
    <w:name w:val="Texte puce carre"/>
    <w:basedOn w:val="Normal"/>
    <w:rsid w:val="00D86668"/>
    <w:pPr>
      <w:numPr>
        <w:numId w:val="3"/>
      </w:numPr>
      <w:spacing w:before="480" w:line="280" w:lineRule="atLeast"/>
    </w:pPr>
    <w:rPr>
      <w:rFonts w:ascii="Arial" w:hAnsi="Arial"/>
      <w:b/>
      <w:caps/>
      <w:sz w:val="29"/>
      <w:szCs w:val="20"/>
      <w:lang w:eastAsia="fr-FR"/>
    </w:rPr>
  </w:style>
  <w:style w:type="paragraph" w:customStyle="1" w:styleId="Sous-titreparagraphe">
    <w:name w:val="Sous-titre paragraphe"/>
    <w:basedOn w:val="Normal"/>
    <w:rsid w:val="00D86668"/>
    <w:pPr>
      <w:spacing w:line="400" w:lineRule="atLeast"/>
    </w:pPr>
    <w:rPr>
      <w:rFonts w:ascii="Arial" w:hAnsi="Arial"/>
      <w:b/>
      <w:caps/>
      <w:color w:val="808080"/>
      <w:sz w:val="29"/>
      <w:szCs w:val="20"/>
      <w:lang w:eastAsia="fr-FR"/>
    </w:rPr>
  </w:style>
  <w:style w:type="paragraph" w:styleId="NormalWeb">
    <w:name w:val="Normal (Web)"/>
    <w:basedOn w:val="Normal"/>
    <w:uiPriority w:val="99"/>
    <w:rsid w:val="00D86668"/>
    <w:pPr>
      <w:spacing w:before="100" w:beforeAutospacing="1" w:after="100" w:afterAutospacing="1"/>
    </w:pPr>
    <w:rPr>
      <w:lang w:eastAsia="fr-FR"/>
    </w:rPr>
  </w:style>
  <w:style w:type="paragraph" w:customStyle="1" w:styleId="Default">
    <w:name w:val="Default"/>
    <w:rsid w:val="00D8666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6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Listepuces1">
    <w:name w:val="Liste à puces 1"/>
    <w:autoRedefine/>
    <w:qFormat/>
    <w:rsid w:val="00CB7218"/>
    <w:pPr>
      <w:suppressAutoHyphens/>
      <w:spacing w:line="276" w:lineRule="auto"/>
      <w:ind w:left="284" w:hanging="284"/>
    </w:pPr>
    <w:rPr>
      <w:rFonts w:ascii="Calibri" w:hAnsi="Calibri" w:cs="Calibri"/>
      <w:color w:val="000000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semiHidden/>
    <w:rsid w:val="000B63F1"/>
    <w:rPr>
      <w:rFonts w:ascii="Arial" w:hAnsi="Arial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0B63F1"/>
    <w:rPr>
      <w:rFonts w:ascii="Arial" w:eastAsia="Times New Roman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0CB8"/>
  </w:style>
  <w:style w:type="character" w:customStyle="1" w:styleId="DateChar">
    <w:name w:val="Date Char"/>
    <w:basedOn w:val="DefaultParagraphFont"/>
    <w:link w:val="Date"/>
    <w:uiPriority w:val="99"/>
    <w:semiHidden/>
    <w:rsid w:val="00F60CB8"/>
    <w:rPr>
      <w:rFonts w:asciiTheme="majorHAnsi" w:eastAsia="Times New Roman" w:hAnsiTheme="majorHAns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2D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DF"/>
    <w:rPr>
      <w:rFonts w:asciiTheme="majorHAnsi" w:hAnsiTheme="maj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DDF"/>
    <w:rPr>
      <w:rFonts w:asciiTheme="majorHAnsi" w:eastAsia="Times New Roman" w:hAnsiTheme="majorHAns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1984-E9B1-4495-AC32-70FE5F8C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AMUNDI-ITS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lepleux</dc:creator>
  <cp:lastModifiedBy>Richier Adrien (CPR-AM)</cp:lastModifiedBy>
  <cp:revision>3</cp:revision>
  <cp:lastPrinted>2018-10-31T18:17:00Z</cp:lastPrinted>
  <dcterms:created xsi:type="dcterms:W3CDTF">2021-08-03T14:17:00Z</dcterms:created>
  <dcterms:modified xsi:type="dcterms:W3CDTF">2021-08-03T14:18:00Z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1373478130</vt:i4>
  </property>
  <property fmtid="{D5CDD505-2E9C-101B-9397-08002B2CF9AE}" pid="3" name="_NewReviewCycle">
    <vt:lpwstr/>
  </property>
  <property fmtid="{D5CDD505-2E9C-101B-9397-08002B2CF9AE}" pid="4" name="_EmailSubject">
    <vt:lpwstr>Publication info site// CPR FOCUS INFLATION // Modification du minimum de souscription initiale de la part P // changement date d'EV</vt:lpwstr>
  </property>
  <property fmtid="{D5CDD505-2E9C-101B-9397-08002B2CF9AE}" pid="5" name="_AuthorEmail">
    <vt:lpwstr>adrien.richier-ext@cpr-am.com</vt:lpwstr>
  </property>
  <property fmtid="{D5CDD505-2E9C-101B-9397-08002B2CF9AE}" pid="6" name="_AuthorEmailDisplayName">
    <vt:lpwstr>Richier Adrien (CPR-AM)</vt:lpwstr>
  </property>
  <property fmtid="{D5CDD505-2E9C-101B-9397-08002B2CF9AE}" pid="8" name="_PreviousAdHocReviewCycleID">
    <vt:i4>1926013241</vt:i4>
  </property>
</Properties>
</file>